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106E" w14:textId="69985307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Muster AG"/>
            </w:textInput>
          </w:ffData>
        </w:fldChar>
      </w:r>
      <w:bookmarkStart w:id="0" w:name="Text2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 AG</w:t>
      </w:r>
      <w:r>
        <w:rPr>
          <w:rFonts w:ascii="Arial" w:hAnsi="Arial"/>
          <w:sz w:val="22"/>
          <w:szCs w:val="22"/>
        </w:rPr>
        <w:fldChar w:fldCharType="end"/>
      </w:r>
      <w:bookmarkEnd w:id="0"/>
    </w:p>
    <w:p w14:paraId="46583EC0" w14:textId="3E8F9572" w:rsidR="00CD21CD" w:rsidRPr="006D4790" w:rsidRDefault="0057125B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Herr Michael Arbeitgeber"/>
            </w:textInput>
          </w:ffData>
        </w:fldChar>
      </w:r>
      <w:bookmarkStart w:id="1" w:name="Text3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Herr Michael Arbeitgeber</w:t>
      </w:r>
      <w:r>
        <w:rPr>
          <w:rFonts w:ascii="Arial" w:hAnsi="Arial"/>
          <w:sz w:val="22"/>
          <w:szCs w:val="22"/>
        </w:rPr>
        <w:fldChar w:fldCharType="end"/>
      </w:r>
      <w:bookmarkEnd w:id="1"/>
    </w:p>
    <w:p w14:paraId="426C3014" w14:textId="09F8FFA6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Musterstraße 1"/>
            </w:textInput>
          </w:ffData>
        </w:fldChar>
      </w:r>
      <w:bookmarkStart w:id="2" w:name="Text4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Musterstraße 1</w:t>
      </w:r>
      <w:r>
        <w:rPr>
          <w:rFonts w:ascii="Arial" w:hAnsi="Arial"/>
          <w:sz w:val="22"/>
          <w:szCs w:val="22"/>
        </w:rPr>
        <w:fldChar w:fldCharType="end"/>
      </w:r>
      <w:bookmarkEnd w:id="2"/>
    </w:p>
    <w:p w14:paraId="4B7D516C" w14:textId="561C94A3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12345 Musterstadt "/>
            </w:textInput>
          </w:ffData>
        </w:fldChar>
      </w:r>
      <w:bookmarkStart w:id="3" w:name="Text5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 xml:space="preserve">12345 Musterstadt </w:t>
      </w:r>
      <w:r>
        <w:rPr>
          <w:rFonts w:ascii="Arial" w:hAnsi="Arial"/>
          <w:sz w:val="22"/>
          <w:szCs w:val="22"/>
        </w:rPr>
        <w:fldChar w:fldCharType="end"/>
      </w:r>
      <w:bookmarkEnd w:id="3"/>
      <w:r w:rsidR="00CB43C6">
        <w:rPr>
          <w:rFonts w:ascii="Arial" w:hAnsi="Arial"/>
          <w:sz w:val="22"/>
          <w:szCs w:val="22"/>
        </w:rPr>
        <w:t xml:space="preserve"> </w:t>
      </w:r>
    </w:p>
    <w:p w14:paraId="2E6D40A6" w14:textId="10B48E98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79CF254C" w14:textId="77777777" w:rsidR="006D4790" w:rsidRDefault="006D4790" w:rsidP="00CD21CD">
      <w:pPr>
        <w:pStyle w:val="Kopfzeile"/>
        <w:tabs>
          <w:tab w:val="clear" w:pos="4153"/>
          <w:tab w:val="clear" w:pos="8306"/>
        </w:tabs>
      </w:pPr>
    </w:p>
    <w:p w14:paraId="3055DE7F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2A1FA346" w14:textId="43A4C04F" w:rsidR="00CD21CD" w:rsidRPr="00B37F5A" w:rsidRDefault="00D57F2E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  <w:r>
        <w:rPr>
          <w:b/>
          <w:szCs w:val="22"/>
        </w:rPr>
        <w:t>Unterstützungskasse</w:t>
      </w:r>
      <w:r w:rsidR="00A81181" w:rsidRPr="00B37F5A">
        <w:rPr>
          <w:b/>
          <w:szCs w:val="22"/>
        </w:rPr>
        <w:t xml:space="preserve"> erhöhen</w:t>
      </w:r>
      <w:r w:rsidR="00630FBF">
        <w:rPr>
          <w:b/>
          <w:szCs w:val="22"/>
        </w:rPr>
        <w:t xml:space="preserve"> – Vorteile und Möglichkeiten </w:t>
      </w:r>
    </w:p>
    <w:p w14:paraId="1AC76B81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02F88CA8" w14:textId="77777777" w:rsidR="00BF6FA4" w:rsidRDefault="00BF6FA4" w:rsidP="00CD21CD">
      <w:pPr>
        <w:pStyle w:val="Kopfzeile"/>
        <w:tabs>
          <w:tab w:val="clear" w:pos="4153"/>
          <w:tab w:val="clear" w:pos="8306"/>
        </w:tabs>
      </w:pPr>
    </w:p>
    <w:p w14:paraId="6F73FABE" w14:textId="77777777" w:rsidR="00CD21CD" w:rsidRPr="000407FE" w:rsidRDefault="00CD21CD" w:rsidP="00CD21CD">
      <w:pPr>
        <w:pStyle w:val="Kopfzeile"/>
        <w:tabs>
          <w:tab w:val="clear" w:pos="4153"/>
          <w:tab w:val="clear" w:pos="8306"/>
        </w:tabs>
      </w:pPr>
    </w:p>
    <w:p w14:paraId="4F6744C8" w14:textId="55788510" w:rsidR="00CD21CD" w:rsidRDefault="00903EC9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fldChar w:fldCharType="begin">
          <w:ffData>
            <w:name w:val="Text1"/>
            <w:enabled/>
            <w:calcOnExit w:val="0"/>
            <w:textInput>
              <w:default w:val="Sehr geehrte Damen und Herren,"/>
            </w:textInput>
          </w:ffData>
        </w:fldChar>
      </w:r>
      <w:bookmarkStart w:id="4" w:name="Text1"/>
      <w:r>
        <w:rPr>
          <w:rFonts w:ascii="Arial" w:hAnsi="Arial"/>
          <w:sz w:val="22"/>
          <w:lang w:val="de-DE"/>
        </w:rPr>
        <w:instrText xml:space="preserve"> FORMTEXT </w:instrText>
      </w:r>
      <w:r>
        <w:rPr>
          <w:rFonts w:ascii="Arial" w:hAnsi="Arial"/>
          <w:sz w:val="22"/>
          <w:lang w:val="de-DE"/>
        </w:rPr>
      </w:r>
      <w:r>
        <w:rPr>
          <w:rFonts w:ascii="Arial" w:hAnsi="Arial"/>
          <w:sz w:val="22"/>
          <w:lang w:val="de-DE"/>
        </w:rPr>
        <w:fldChar w:fldCharType="separate"/>
      </w:r>
      <w:r>
        <w:rPr>
          <w:rFonts w:ascii="Arial" w:hAnsi="Arial"/>
          <w:noProof/>
          <w:sz w:val="22"/>
          <w:lang w:val="de-DE"/>
        </w:rPr>
        <w:t>Sehr geehrte Damen und Herren,</w:t>
      </w:r>
      <w:r>
        <w:rPr>
          <w:rFonts w:ascii="Arial" w:hAnsi="Arial"/>
          <w:sz w:val="22"/>
          <w:lang w:val="de-DE"/>
        </w:rPr>
        <w:fldChar w:fldCharType="end"/>
      </w:r>
      <w:bookmarkEnd w:id="4"/>
      <w:r w:rsidR="00BA24DE">
        <w:rPr>
          <w:rFonts w:ascii="Arial" w:hAnsi="Arial"/>
          <w:sz w:val="22"/>
          <w:lang w:val="de-DE"/>
        </w:rPr>
        <w:t xml:space="preserve"> </w:t>
      </w:r>
    </w:p>
    <w:p w14:paraId="47C68CF0" w14:textId="77777777" w:rsidR="00CD21CD" w:rsidRDefault="00CD21CD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3881508" w14:textId="13A82B55" w:rsidR="00312646" w:rsidRDefault="00C91588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durch eine betriebliche </w:t>
      </w:r>
      <w:r w:rsidR="007743F3">
        <w:rPr>
          <w:rFonts w:ascii="Arial" w:hAnsi="Arial"/>
          <w:sz w:val="22"/>
          <w:lang w:val="de-DE"/>
        </w:rPr>
        <w:t xml:space="preserve">Altersvorsorge </w:t>
      </w:r>
      <w:r>
        <w:rPr>
          <w:rFonts w:ascii="Arial" w:hAnsi="Arial"/>
          <w:sz w:val="22"/>
          <w:lang w:val="de-DE"/>
        </w:rPr>
        <w:t xml:space="preserve">in Ihrem Unternehmen ermöglichen Sie Ihren Mitarbeitern eine </w:t>
      </w:r>
      <w:r w:rsidR="00D95956">
        <w:rPr>
          <w:rFonts w:ascii="Arial" w:hAnsi="Arial"/>
          <w:sz w:val="22"/>
          <w:lang w:val="de-DE"/>
        </w:rPr>
        <w:t>Zusatzrente</w:t>
      </w:r>
      <w:r>
        <w:rPr>
          <w:rFonts w:ascii="Arial" w:hAnsi="Arial"/>
          <w:sz w:val="22"/>
          <w:lang w:val="de-DE"/>
        </w:rPr>
        <w:t xml:space="preserve"> für den Ruhestand. </w:t>
      </w:r>
      <w:r w:rsidR="000643B7">
        <w:rPr>
          <w:rFonts w:ascii="Arial" w:hAnsi="Arial"/>
          <w:sz w:val="22"/>
          <w:lang w:val="de-DE"/>
        </w:rPr>
        <w:t>Mit einer Unterstützungskasse haben Sie sich für ein</w:t>
      </w:r>
      <w:r w:rsidR="00835B12">
        <w:rPr>
          <w:rFonts w:ascii="Arial" w:hAnsi="Arial"/>
          <w:sz w:val="22"/>
          <w:lang w:val="de-DE"/>
        </w:rPr>
        <w:t xml:space="preserve">en attraktiven Durchführungsweg entschieden. </w:t>
      </w:r>
    </w:p>
    <w:p w14:paraId="3FE92D17" w14:textId="77777777" w:rsidR="00312646" w:rsidRDefault="00312646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16C10CE3" w14:textId="6E864789" w:rsidR="00D95956" w:rsidRDefault="00D95956" w:rsidP="00D95956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Sie und Ihre Mitarbeiter können jetzt die Rente weiter aufbessern und dabei von den steuerlichen Vorzügen profitieren. Denn die Beiträge, die Sie als Arbeitgeber finanzieren, sind </w:t>
      </w:r>
      <w:r w:rsidRPr="0069227B">
        <w:rPr>
          <w:rFonts w:ascii="Arial" w:hAnsi="Arial"/>
          <w:b/>
          <w:bCs/>
          <w:sz w:val="22"/>
          <w:lang w:val="de-DE"/>
        </w:rPr>
        <w:t>unbegrenzt</w:t>
      </w:r>
      <w:r w:rsidRPr="006A4FCA">
        <w:rPr>
          <w:rFonts w:ascii="Arial" w:hAnsi="Arial"/>
          <w:b/>
          <w:bCs/>
          <w:sz w:val="22"/>
          <w:lang w:val="de-DE"/>
        </w:rPr>
        <w:t xml:space="preserve"> sozialversicherungsfrei</w:t>
      </w:r>
      <w:r>
        <w:rPr>
          <w:rFonts w:ascii="Arial" w:hAnsi="Arial"/>
          <w:sz w:val="22"/>
          <w:lang w:val="de-DE"/>
        </w:rPr>
        <w:t xml:space="preserve"> und </w:t>
      </w:r>
      <w:r w:rsidRPr="006A4FCA">
        <w:rPr>
          <w:rFonts w:ascii="Arial" w:hAnsi="Arial"/>
          <w:b/>
          <w:bCs/>
          <w:sz w:val="22"/>
          <w:lang w:val="de-DE"/>
        </w:rPr>
        <w:t>steuerfrei</w:t>
      </w:r>
      <w:r>
        <w:rPr>
          <w:rFonts w:ascii="Arial" w:hAnsi="Arial"/>
          <w:sz w:val="22"/>
          <w:lang w:val="de-DE"/>
        </w:rPr>
        <w:t xml:space="preserve">! Wenn Ihre Mitarbeiter selbst einen Teil Ihres Gehalts in die Unterstützungskasse einzahlen, </w:t>
      </w:r>
      <w:r w:rsidRPr="006020AE">
        <w:rPr>
          <w:rFonts w:ascii="Arial" w:hAnsi="Arial"/>
          <w:sz w:val="22"/>
          <w:lang w:val="de-DE"/>
        </w:rPr>
        <w:t xml:space="preserve">sind diese Beiträge bis zu </w:t>
      </w:r>
      <w:r w:rsidR="006C7C59" w:rsidRPr="006020AE">
        <w:rPr>
          <w:rFonts w:ascii="Arial" w:hAnsi="Arial"/>
          <w:sz w:val="22"/>
          <w:lang w:val="de-DE"/>
        </w:rPr>
        <w:t>322 €</w:t>
      </w:r>
      <w:r w:rsidR="005E77D6">
        <w:rPr>
          <w:rFonts w:ascii="Arial" w:hAnsi="Arial"/>
          <w:sz w:val="22"/>
          <w:lang w:val="de-DE"/>
        </w:rPr>
        <w:t xml:space="preserve"> </w:t>
      </w:r>
      <w:r w:rsidR="005E77D6" w:rsidRPr="007A77CC">
        <w:rPr>
          <w:rFonts w:ascii="Arial" w:hAnsi="Arial"/>
          <w:sz w:val="22"/>
          <w:lang w:val="de-DE"/>
        </w:rPr>
        <w:t xml:space="preserve">(ab </w:t>
      </w:r>
      <w:r w:rsidR="00C012CD" w:rsidRPr="007A77CC">
        <w:rPr>
          <w:rFonts w:ascii="Arial" w:hAnsi="Arial"/>
          <w:sz w:val="22"/>
          <w:lang w:val="de-DE"/>
        </w:rPr>
        <w:t xml:space="preserve">Januar </w:t>
      </w:r>
      <w:r w:rsidR="005E77D6" w:rsidRPr="007A77CC">
        <w:rPr>
          <w:rFonts w:ascii="Arial" w:hAnsi="Arial"/>
          <w:sz w:val="22"/>
          <w:lang w:val="de-DE"/>
        </w:rPr>
        <w:t xml:space="preserve">2026 bis </w:t>
      </w:r>
      <w:r w:rsidR="00BC68F7" w:rsidRPr="007A77CC">
        <w:rPr>
          <w:rFonts w:ascii="Arial" w:hAnsi="Arial"/>
          <w:sz w:val="22"/>
          <w:lang w:val="de-DE"/>
        </w:rPr>
        <w:t>zu 338 €)</w:t>
      </w:r>
      <w:r w:rsidR="006C7C59" w:rsidRPr="006020AE">
        <w:rPr>
          <w:rFonts w:ascii="Arial" w:hAnsi="Arial"/>
          <w:sz w:val="22"/>
          <w:lang w:val="de-DE"/>
        </w:rPr>
        <w:t xml:space="preserve"> </w:t>
      </w:r>
      <w:r w:rsidRPr="006020AE">
        <w:rPr>
          <w:rFonts w:ascii="Arial" w:hAnsi="Arial"/>
          <w:sz w:val="22"/>
          <w:lang w:val="de-DE"/>
        </w:rPr>
        <w:t>sozialversicherungssicherungsfrei und unbegrenzt steuerfrei.</w:t>
      </w:r>
    </w:p>
    <w:p w14:paraId="61A3B273" w14:textId="77777777" w:rsidR="00FA5B6F" w:rsidRDefault="00FA5B6F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60EE919" w14:textId="3F31B283" w:rsidR="008450EC" w:rsidRDefault="008450EC" w:rsidP="621B1FC8">
      <w:pPr>
        <w:pStyle w:val="Textkrper2"/>
        <w:jc w:val="left"/>
        <w:rPr>
          <w:rFonts w:ascii="Segoe UI" w:hAnsi="Segoe UI" w:cs="Segoe UI"/>
          <w:color w:val="0D0D0D"/>
          <w:sz w:val="22"/>
          <w:szCs w:val="18"/>
          <w:shd w:val="clear" w:color="auto" w:fill="FFFFFF"/>
          <w:lang w:val="de-DE"/>
        </w:rPr>
      </w:pPr>
      <w:r w:rsidRPr="008450EC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Durch höhere Beiträge zur Unterstützungskasse können </w:t>
      </w:r>
      <w:r w:rsidR="00513911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>sie</w:t>
      </w:r>
      <w:r w:rsidRPr="008450EC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 eine attraktivere betriebliche Altersv</w:t>
      </w:r>
      <w:r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>orsorge</w:t>
      </w:r>
      <w:r w:rsidRPr="008450EC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 aufbauen, was </w:t>
      </w:r>
      <w:r w:rsidR="00513911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>für S</w:t>
      </w:r>
      <w:r w:rsidR="00630FBF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ie </w:t>
      </w:r>
      <w:r w:rsidRPr="008450EC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>zur Bindung von Schlüsselkräften beiträgt</w:t>
      </w:r>
      <w:r w:rsidR="00630FBF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 und für Arbeitnehmer die Rente verbessert.</w:t>
      </w:r>
    </w:p>
    <w:p w14:paraId="52982BDC" w14:textId="77777777" w:rsidR="008450EC" w:rsidRDefault="008450EC" w:rsidP="621B1FC8">
      <w:pPr>
        <w:pStyle w:val="Textkrper2"/>
        <w:jc w:val="left"/>
        <w:rPr>
          <w:rFonts w:ascii="Segoe UI" w:hAnsi="Segoe UI" w:cs="Segoe UI"/>
          <w:color w:val="0D0D0D"/>
          <w:sz w:val="22"/>
          <w:szCs w:val="18"/>
          <w:shd w:val="clear" w:color="auto" w:fill="FFFFFF"/>
          <w:lang w:val="de-DE"/>
        </w:rPr>
      </w:pPr>
    </w:p>
    <w:p w14:paraId="54F23516" w14:textId="3D498C6E" w:rsidR="00F2444C" w:rsidRDefault="2A367FF0" w:rsidP="621B1FC8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 w:rsidRPr="621B1FC8">
        <w:rPr>
          <w:rFonts w:ascii="Arial" w:hAnsi="Arial"/>
          <w:sz w:val="22"/>
          <w:szCs w:val="22"/>
          <w:lang w:val="de-DE"/>
        </w:rPr>
        <w:t>Das Gute daran</w:t>
      </w:r>
      <w:r w:rsidR="4C8293E9" w:rsidRPr="621B1FC8">
        <w:rPr>
          <w:rFonts w:ascii="Arial" w:hAnsi="Arial"/>
          <w:sz w:val="22"/>
          <w:szCs w:val="22"/>
          <w:lang w:val="de-DE"/>
        </w:rPr>
        <w:t>:</w:t>
      </w:r>
      <w:r w:rsidR="645742F8" w:rsidRPr="621B1FC8">
        <w:rPr>
          <w:rFonts w:ascii="Arial" w:hAnsi="Arial"/>
          <w:sz w:val="22"/>
          <w:szCs w:val="22"/>
          <w:lang w:val="de-DE"/>
        </w:rPr>
        <w:t xml:space="preserve"> </w:t>
      </w:r>
      <w:r w:rsidR="001145DB">
        <w:rPr>
          <w:rFonts w:ascii="Arial" w:hAnsi="Arial"/>
          <w:sz w:val="22"/>
          <w:szCs w:val="22"/>
          <w:lang w:val="de-DE"/>
        </w:rPr>
        <w:t xml:space="preserve">Ihre Unterstützungskasse ist durch Canada Life </w:t>
      </w:r>
      <w:r w:rsidR="00D95956">
        <w:rPr>
          <w:rFonts w:ascii="Arial" w:hAnsi="Arial"/>
          <w:sz w:val="22"/>
          <w:szCs w:val="22"/>
          <w:lang w:val="de-DE"/>
        </w:rPr>
        <w:t>rückgedeckt</w:t>
      </w:r>
      <w:r w:rsidR="001145DB">
        <w:rPr>
          <w:rFonts w:ascii="Arial" w:hAnsi="Arial"/>
          <w:sz w:val="22"/>
          <w:szCs w:val="22"/>
          <w:lang w:val="de-DE"/>
        </w:rPr>
        <w:t xml:space="preserve">. </w:t>
      </w:r>
      <w:r w:rsidR="001F3FF6">
        <w:rPr>
          <w:rFonts w:ascii="Arial" w:hAnsi="Arial"/>
          <w:sz w:val="22"/>
          <w:szCs w:val="22"/>
          <w:lang w:val="de-DE"/>
        </w:rPr>
        <w:t>Dadurch können Sie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Erhöhungen </w:t>
      </w:r>
      <w:r w:rsidR="06EB660A" w:rsidRPr="621B1FC8">
        <w:rPr>
          <w:rFonts w:ascii="Arial" w:hAnsi="Arial"/>
          <w:sz w:val="22"/>
          <w:szCs w:val="22"/>
          <w:lang w:val="de-DE"/>
        </w:rPr>
        <w:t>im bestehenden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Vertrag durch</w:t>
      </w:r>
      <w:r w:rsidR="001F3FF6">
        <w:rPr>
          <w:rFonts w:ascii="Arial" w:hAnsi="Arial"/>
          <w:sz w:val="22"/>
          <w:szCs w:val="22"/>
          <w:lang w:val="de-DE"/>
        </w:rPr>
        <w:t>führen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– und das zu den ursprünglichen Konditionen</w:t>
      </w:r>
      <w:r w:rsidR="00A7755C">
        <w:rPr>
          <w:rFonts w:ascii="Arial" w:hAnsi="Arial"/>
          <w:sz w:val="22"/>
          <w:szCs w:val="22"/>
          <w:lang w:val="de-DE"/>
        </w:rPr>
        <w:t>.</w:t>
      </w:r>
    </w:p>
    <w:p w14:paraId="5DD41E54" w14:textId="77777777" w:rsidR="003F44BE" w:rsidRDefault="003F44BE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656407CB" w14:textId="3076A003" w:rsidR="003F44BE" w:rsidRDefault="00D95956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Investieren Sie jetzt in die Zukunft Ihrer Mitarbeiter!</w:t>
      </w:r>
      <w:r w:rsidR="00042E5D">
        <w:rPr>
          <w:rFonts w:ascii="Arial" w:hAnsi="Arial"/>
          <w:sz w:val="22"/>
          <w:lang w:val="de-DE"/>
        </w:rPr>
        <w:t xml:space="preserve"> In den nächsten Tagen </w:t>
      </w:r>
      <w:r w:rsidR="007573B3">
        <w:rPr>
          <w:rFonts w:ascii="Arial" w:hAnsi="Arial"/>
          <w:sz w:val="22"/>
          <w:lang w:val="de-DE"/>
        </w:rPr>
        <w:t>melde</w:t>
      </w:r>
      <w:r w:rsidR="00042E5D">
        <w:rPr>
          <w:rFonts w:ascii="Arial" w:hAnsi="Arial"/>
          <w:sz w:val="22"/>
          <w:lang w:val="de-DE"/>
        </w:rPr>
        <w:t xml:space="preserve"> ich mich persönlich bei Ihnen. Dann können wir in aller Ruhe über das Thema sprechen.</w:t>
      </w:r>
    </w:p>
    <w:p w14:paraId="413EC174" w14:textId="77777777" w:rsidR="00F4694E" w:rsidRDefault="00F4694E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ADE37C0" w14:textId="75F3E660" w:rsidR="00CD21CD" w:rsidRDefault="006F7DA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Freundliche Grüße</w:t>
      </w:r>
    </w:p>
    <w:p w14:paraId="1826D690" w14:textId="77777777" w:rsidR="00CD21CD" w:rsidRDefault="00CD21C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BDE0E72" w14:textId="3C1ABE03" w:rsidR="000E24F4" w:rsidRDefault="00F92A4F">
      <w:r>
        <w:fldChar w:fldCharType="begin">
          <w:ffData>
            <w:name w:val="Text8"/>
            <w:enabled/>
            <w:calcOnExit w:val="0"/>
            <w:textInput>
              <w:default w:val="Makler Mustermann"/>
            </w:textInput>
          </w:ffData>
        </w:fldChar>
      </w:r>
      <w:bookmarkStart w:id="5" w:name="Text8"/>
      <w:r>
        <w:instrText xml:space="preserve"> FORMTEXT </w:instrText>
      </w:r>
      <w:r>
        <w:fldChar w:fldCharType="separate"/>
      </w:r>
      <w:r>
        <w:rPr>
          <w:noProof/>
        </w:rPr>
        <w:t>Makler Mustermann</w:t>
      </w:r>
      <w:r>
        <w:fldChar w:fldCharType="end"/>
      </w:r>
      <w:bookmarkEnd w:id="5"/>
    </w:p>
    <w:sectPr w:rsidR="000E24F4" w:rsidSect="00815F80">
      <w:footerReference w:type="first" r:id="rId9"/>
      <w:pgSz w:w="11906" w:h="16838" w:code="9"/>
      <w:pgMar w:top="2552" w:right="1418" w:bottom="1418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2196A" w14:textId="77777777" w:rsidR="004F2A61" w:rsidRDefault="004F2A61">
      <w:r>
        <w:separator/>
      </w:r>
    </w:p>
  </w:endnote>
  <w:endnote w:type="continuationSeparator" w:id="0">
    <w:p w14:paraId="23E4C643" w14:textId="77777777" w:rsidR="004F2A61" w:rsidRDefault="004F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er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CC48" w14:textId="77777777" w:rsidR="000E24F4" w:rsidRDefault="000E24F4" w:rsidP="000E24F4">
    <w:pPr>
      <w:pStyle w:val="Fuzeile"/>
      <w:tabs>
        <w:tab w:val="left" w:pos="6521"/>
        <w:tab w:val="right" w:pos="9356"/>
      </w:tabs>
      <w:ind w:right="3541"/>
      <w:rPr>
        <w:sz w:val="14"/>
        <w:szCs w:val="14"/>
        <w:lang w:val="en-US"/>
      </w:rPr>
    </w:pPr>
  </w:p>
  <w:p w14:paraId="506A9258" w14:textId="774A9DAF" w:rsidR="000E24F4" w:rsidRPr="00F37A7B" w:rsidRDefault="000E24F4" w:rsidP="000E24F4">
    <w:pPr>
      <w:tabs>
        <w:tab w:val="left" w:pos="6521"/>
        <w:tab w:val="left" w:pos="6804"/>
      </w:tabs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CB49C" w14:textId="77777777" w:rsidR="004F2A61" w:rsidRDefault="004F2A61">
      <w:r>
        <w:separator/>
      </w:r>
    </w:p>
  </w:footnote>
  <w:footnote w:type="continuationSeparator" w:id="0">
    <w:p w14:paraId="51C64A77" w14:textId="77777777" w:rsidR="004F2A61" w:rsidRDefault="004F2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80564"/>
    <w:multiLevelType w:val="hybridMultilevel"/>
    <w:tmpl w:val="12F23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76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CD"/>
    <w:rsid w:val="000045A9"/>
    <w:rsid w:val="00011E03"/>
    <w:rsid w:val="00013F5D"/>
    <w:rsid w:val="0002688D"/>
    <w:rsid w:val="0002796D"/>
    <w:rsid w:val="00042E5D"/>
    <w:rsid w:val="00047A87"/>
    <w:rsid w:val="00051E94"/>
    <w:rsid w:val="00054004"/>
    <w:rsid w:val="000643B7"/>
    <w:rsid w:val="00083798"/>
    <w:rsid w:val="0009060E"/>
    <w:rsid w:val="000D2E93"/>
    <w:rsid w:val="000E246A"/>
    <w:rsid w:val="000E24F4"/>
    <w:rsid w:val="000E6932"/>
    <w:rsid w:val="001145DB"/>
    <w:rsid w:val="00121C45"/>
    <w:rsid w:val="00124961"/>
    <w:rsid w:val="00143D8B"/>
    <w:rsid w:val="00170ED1"/>
    <w:rsid w:val="001866EF"/>
    <w:rsid w:val="00194B55"/>
    <w:rsid w:val="001B4056"/>
    <w:rsid w:val="001C15F5"/>
    <w:rsid w:val="001F3FF6"/>
    <w:rsid w:val="00202777"/>
    <w:rsid w:val="00205E19"/>
    <w:rsid w:val="00213C4F"/>
    <w:rsid w:val="00220A70"/>
    <w:rsid w:val="00244D88"/>
    <w:rsid w:val="00254CA3"/>
    <w:rsid w:val="002602BE"/>
    <w:rsid w:val="00271DFD"/>
    <w:rsid w:val="00286DDA"/>
    <w:rsid w:val="002B23D2"/>
    <w:rsid w:val="002C47FC"/>
    <w:rsid w:val="002F4BB5"/>
    <w:rsid w:val="00303597"/>
    <w:rsid w:val="00312646"/>
    <w:rsid w:val="003358ED"/>
    <w:rsid w:val="003373A5"/>
    <w:rsid w:val="0034415C"/>
    <w:rsid w:val="00344595"/>
    <w:rsid w:val="00345B4F"/>
    <w:rsid w:val="0034669E"/>
    <w:rsid w:val="003838B4"/>
    <w:rsid w:val="003A1C26"/>
    <w:rsid w:val="003A634F"/>
    <w:rsid w:val="003A74EE"/>
    <w:rsid w:val="003D104C"/>
    <w:rsid w:val="003E05A1"/>
    <w:rsid w:val="003E734E"/>
    <w:rsid w:val="003F44BE"/>
    <w:rsid w:val="004703C3"/>
    <w:rsid w:val="00483188"/>
    <w:rsid w:val="004B1BA4"/>
    <w:rsid w:val="004B41F3"/>
    <w:rsid w:val="004D14D5"/>
    <w:rsid w:val="004D5025"/>
    <w:rsid w:val="004E5215"/>
    <w:rsid w:val="004F12D7"/>
    <w:rsid w:val="004F1BAB"/>
    <w:rsid w:val="004F2A61"/>
    <w:rsid w:val="005117BD"/>
    <w:rsid w:val="00513911"/>
    <w:rsid w:val="005261A7"/>
    <w:rsid w:val="00526F7F"/>
    <w:rsid w:val="005512BD"/>
    <w:rsid w:val="00564A63"/>
    <w:rsid w:val="0057125B"/>
    <w:rsid w:val="00574917"/>
    <w:rsid w:val="00594E72"/>
    <w:rsid w:val="00594FD8"/>
    <w:rsid w:val="0059717B"/>
    <w:rsid w:val="005A3A09"/>
    <w:rsid w:val="005D0427"/>
    <w:rsid w:val="005D2849"/>
    <w:rsid w:val="005E77D6"/>
    <w:rsid w:val="006020AE"/>
    <w:rsid w:val="00621140"/>
    <w:rsid w:val="00630FBF"/>
    <w:rsid w:val="00642914"/>
    <w:rsid w:val="00651241"/>
    <w:rsid w:val="006538DD"/>
    <w:rsid w:val="0066356A"/>
    <w:rsid w:val="00681EEE"/>
    <w:rsid w:val="00691E9D"/>
    <w:rsid w:val="0069227B"/>
    <w:rsid w:val="006A4FCA"/>
    <w:rsid w:val="006A7DB6"/>
    <w:rsid w:val="006B06BF"/>
    <w:rsid w:val="006C7C59"/>
    <w:rsid w:val="006D073C"/>
    <w:rsid w:val="006D4790"/>
    <w:rsid w:val="006E1F14"/>
    <w:rsid w:val="006E64FC"/>
    <w:rsid w:val="006F3447"/>
    <w:rsid w:val="006F3938"/>
    <w:rsid w:val="006F5E1B"/>
    <w:rsid w:val="006F7DAD"/>
    <w:rsid w:val="007026F0"/>
    <w:rsid w:val="00703AA9"/>
    <w:rsid w:val="007054FB"/>
    <w:rsid w:val="0071596B"/>
    <w:rsid w:val="007311F7"/>
    <w:rsid w:val="0074420F"/>
    <w:rsid w:val="00745ED4"/>
    <w:rsid w:val="00755F5D"/>
    <w:rsid w:val="00756115"/>
    <w:rsid w:val="007573B3"/>
    <w:rsid w:val="00757D6F"/>
    <w:rsid w:val="007611D3"/>
    <w:rsid w:val="00767316"/>
    <w:rsid w:val="007722AF"/>
    <w:rsid w:val="00773010"/>
    <w:rsid w:val="007743F3"/>
    <w:rsid w:val="00786FEC"/>
    <w:rsid w:val="007A16DA"/>
    <w:rsid w:val="007A77CC"/>
    <w:rsid w:val="007B191B"/>
    <w:rsid w:val="007C4D5A"/>
    <w:rsid w:val="007D0CA3"/>
    <w:rsid w:val="007D7930"/>
    <w:rsid w:val="008015E5"/>
    <w:rsid w:val="00815F80"/>
    <w:rsid w:val="00834D30"/>
    <w:rsid w:val="00835B12"/>
    <w:rsid w:val="00836C50"/>
    <w:rsid w:val="008450EC"/>
    <w:rsid w:val="00855CA2"/>
    <w:rsid w:val="008567BF"/>
    <w:rsid w:val="008672C6"/>
    <w:rsid w:val="008875A9"/>
    <w:rsid w:val="00892C95"/>
    <w:rsid w:val="00896798"/>
    <w:rsid w:val="008A19F7"/>
    <w:rsid w:val="008E7111"/>
    <w:rsid w:val="008F68F3"/>
    <w:rsid w:val="0090354F"/>
    <w:rsid w:val="00903EC9"/>
    <w:rsid w:val="0091713D"/>
    <w:rsid w:val="00932FEE"/>
    <w:rsid w:val="0096023E"/>
    <w:rsid w:val="00965A41"/>
    <w:rsid w:val="00981A2A"/>
    <w:rsid w:val="009821B2"/>
    <w:rsid w:val="00982366"/>
    <w:rsid w:val="00985038"/>
    <w:rsid w:val="009850EA"/>
    <w:rsid w:val="009B01AD"/>
    <w:rsid w:val="009C3229"/>
    <w:rsid w:val="009E6BF5"/>
    <w:rsid w:val="009F3435"/>
    <w:rsid w:val="00A00DC0"/>
    <w:rsid w:val="00A01358"/>
    <w:rsid w:val="00A24BB4"/>
    <w:rsid w:val="00A4372B"/>
    <w:rsid w:val="00A53A10"/>
    <w:rsid w:val="00A572F8"/>
    <w:rsid w:val="00A742D1"/>
    <w:rsid w:val="00A7607D"/>
    <w:rsid w:val="00A7755C"/>
    <w:rsid w:val="00A81181"/>
    <w:rsid w:val="00A83312"/>
    <w:rsid w:val="00A85070"/>
    <w:rsid w:val="00AA21DB"/>
    <w:rsid w:val="00AD7F81"/>
    <w:rsid w:val="00AE0021"/>
    <w:rsid w:val="00AE4C49"/>
    <w:rsid w:val="00AE735B"/>
    <w:rsid w:val="00B01CFD"/>
    <w:rsid w:val="00B2444A"/>
    <w:rsid w:val="00B34BDE"/>
    <w:rsid w:val="00B3750A"/>
    <w:rsid w:val="00B37F5A"/>
    <w:rsid w:val="00B467DD"/>
    <w:rsid w:val="00B52E33"/>
    <w:rsid w:val="00B566E7"/>
    <w:rsid w:val="00B72D8C"/>
    <w:rsid w:val="00BA1288"/>
    <w:rsid w:val="00BA1DE7"/>
    <w:rsid w:val="00BA24DE"/>
    <w:rsid w:val="00BB54C1"/>
    <w:rsid w:val="00BC5818"/>
    <w:rsid w:val="00BC68F7"/>
    <w:rsid w:val="00BE13B7"/>
    <w:rsid w:val="00BE2795"/>
    <w:rsid w:val="00BF2883"/>
    <w:rsid w:val="00BF2E07"/>
    <w:rsid w:val="00BF4CEE"/>
    <w:rsid w:val="00BF6FA4"/>
    <w:rsid w:val="00C012CD"/>
    <w:rsid w:val="00C03176"/>
    <w:rsid w:val="00C27B30"/>
    <w:rsid w:val="00C51905"/>
    <w:rsid w:val="00C624BD"/>
    <w:rsid w:val="00C67052"/>
    <w:rsid w:val="00C84D2E"/>
    <w:rsid w:val="00C90823"/>
    <w:rsid w:val="00C91588"/>
    <w:rsid w:val="00CA43F1"/>
    <w:rsid w:val="00CA6E0D"/>
    <w:rsid w:val="00CB43C6"/>
    <w:rsid w:val="00CD1303"/>
    <w:rsid w:val="00CD21CD"/>
    <w:rsid w:val="00CD7CA1"/>
    <w:rsid w:val="00CE647C"/>
    <w:rsid w:val="00D324C1"/>
    <w:rsid w:val="00D330B8"/>
    <w:rsid w:val="00D53C0A"/>
    <w:rsid w:val="00D57F2E"/>
    <w:rsid w:val="00D709FC"/>
    <w:rsid w:val="00D7589A"/>
    <w:rsid w:val="00D95956"/>
    <w:rsid w:val="00DB6D6F"/>
    <w:rsid w:val="00DE51D0"/>
    <w:rsid w:val="00DE65FA"/>
    <w:rsid w:val="00E13B50"/>
    <w:rsid w:val="00E35B6D"/>
    <w:rsid w:val="00E46088"/>
    <w:rsid w:val="00E507F4"/>
    <w:rsid w:val="00E54ACA"/>
    <w:rsid w:val="00E54EF5"/>
    <w:rsid w:val="00E73605"/>
    <w:rsid w:val="00E847C1"/>
    <w:rsid w:val="00EA10EC"/>
    <w:rsid w:val="00EA6C65"/>
    <w:rsid w:val="00EB11B2"/>
    <w:rsid w:val="00EB3ED0"/>
    <w:rsid w:val="00EE13E6"/>
    <w:rsid w:val="00EE3354"/>
    <w:rsid w:val="00EF2277"/>
    <w:rsid w:val="00EF5854"/>
    <w:rsid w:val="00EF5E0F"/>
    <w:rsid w:val="00F06685"/>
    <w:rsid w:val="00F11099"/>
    <w:rsid w:val="00F2444C"/>
    <w:rsid w:val="00F462FF"/>
    <w:rsid w:val="00F4694E"/>
    <w:rsid w:val="00F53087"/>
    <w:rsid w:val="00F865D3"/>
    <w:rsid w:val="00F92A4F"/>
    <w:rsid w:val="00FA16DA"/>
    <w:rsid w:val="00FA5B6F"/>
    <w:rsid w:val="00FD74B4"/>
    <w:rsid w:val="00FE10A9"/>
    <w:rsid w:val="00FE176E"/>
    <w:rsid w:val="00FF2071"/>
    <w:rsid w:val="00FF50D3"/>
    <w:rsid w:val="028A6343"/>
    <w:rsid w:val="06EB660A"/>
    <w:rsid w:val="2A367FF0"/>
    <w:rsid w:val="2D2DE95C"/>
    <w:rsid w:val="4C8293E9"/>
    <w:rsid w:val="550E73DF"/>
    <w:rsid w:val="621B1FC8"/>
    <w:rsid w:val="645742F8"/>
    <w:rsid w:val="6AC9E939"/>
    <w:rsid w:val="75B6EF99"/>
    <w:rsid w:val="7956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2457"/>
  <w15:chartTrackingRefBased/>
  <w15:docId w15:val="{9B5A49FC-88F1-42BA-80D4-FFEACF57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21CD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rsid w:val="00CD21C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link w:val="KopfzeileZchn"/>
    <w:rsid w:val="00CD21CD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D21CD"/>
    <w:rPr>
      <w:rFonts w:ascii="Arial" w:eastAsia="Times New Roman" w:hAnsi="Arial" w:cs="Arial"/>
      <w:szCs w:val="20"/>
    </w:rPr>
  </w:style>
  <w:style w:type="paragraph" w:styleId="Fuzeile">
    <w:name w:val="footer"/>
    <w:basedOn w:val="Standard"/>
    <w:link w:val="FuzeileZchn"/>
    <w:rsid w:val="00CD21CD"/>
    <w:pPr>
      <w:tabs>
        <w:tab w:val="center" w:pos="4153"/>
        <w:tab w:val="right" w:pos="8306"/>
      </w:tabs>
    </w:pPr>
    <w:rPr>
      <w:rFonts w:cs="Times New Roman"/>
      <w:lang w:val="x-none"/>
    </w:rPr>
  </w:style>
  <w:style w:type="character" w:customStyle="1" w:styleId="FuzeileZchn">
    <w:name w:val="Fußzeile Zchn"/>
    <w:basedOn w:val="Absatz-Standardschriftart"/>
    <w:link w:val="Fuzeile"/>
    <w:rsid w:val="00CD21CD"/>
    <w:rPr>
      <w:rFonts w:ascii="Arial" w:eastAsia="Times New Roman" w:hAnsi="Arial" w:cs="Times New Roman"/>
      <w:szCs w:val="20"/>
      <w:lang w:val="x-none"/>
    </w:rPr>
  </w:style>
  <w:style w:type="paragraph" w:styleId="Textkrper2">
    <w:name w:val="Body Text 2"/>
    <w:basedOn w:val="Standard"/>
    <w:link w:val="Textkrper2Zchn"/>
    <w:rsid w:val="00CD21CD"/>
    <w:pPr>
      <w:jc w:val="both"/>
    </w:pPr>
    <w:rPr>
      <w:rFonts w:ascii="Times New Roman" w:hAnsi="Times New Roman"/>
      <w:sz w:val="24"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CD21CD"/>
    <w:rPr>
      <w:rFonts w:ascii="Times New Roman" w:eastAsia="Times New Roman" w:hAnsi="Times New Roman" w:cs="Arial"/>
      <w:sz w:val="24"/>
      <w:szCs w:val="20"/>
      <w:lang w:val="en-US"/>
    </w:rPr>
  </w:style>
  <w:style w:type="paragraph" w:customStyle="1" w:styleId="Text">
    <w:name w:val="Text"/>
    <w:basedOn w:val="Standard"/>
    <w:rsid w:val="00CD21CD"/>
    <w:pPr>
      <w:spacing w:after="240"/>
      <w:jc w:val="both"/>
    </w:pPr>
    <w:rPr>
      <w:rFonts w:ascii="StoneSerif" w:hAnsi="StoneSerif" w:cs="Times New Roman"/>
      <w:sz w:val="21"/>
    </w:rPr>
  </w:style>
  <w:style w:type="table" w:styleId="Tabellenraster">
    <w:name w:val="Table Grid"/>
    <w:basedOn w:val="NormaleTabelle"/>
    <w:rsid w:val="00CD2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CD21C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D21C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D21CD"/>
    <w:rPr>
      <w:rFonts w:ascii="Arial" w:eastAsia="Times New Roman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1C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1CD"/>
    <w:rPr>
      <w:rFonts w:ascii="Segoe UI" w:eastAsia="Times New Roman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2E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2E07"/>
    <w:rPr>
      <w:rFonts w:ascii="Arial" w:eastAsia="Times New Roman" w:hAnsi="Arial" w:cs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E65FA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styleId="Hyperlink">
    <w:name w:val="Hyperlink"/>
    <w:basedOn w:val="Absatz-Standardschriftart"/>
    <w:uiPriority w:val="99"/>
    <w:unhideWhenUsed/>
    <w:rsid w:val="00F865D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865D3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117BD"/>
    <w:rPr>
      <w:color w:val="808080"/>
    </w:rPr>
  </w:style>
  <w:style w:type="character" w:styleId="Erwhnung">
    <w:name w:val="Mention"/>
    <w:basedOn w:val="Absatz-Standardschriftart"/>
    <w:uiPriority w:val="99"/>
    <w:unhideWhenUsed/>
    <w:rsid w:val="00213C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5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54242e6c969ed476381dedc4a330fea2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dad70a7baec3076f7eaa886ac4a13c69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f4cbb-1653-47bc-bf06-72f2bec4c39c">
      <Terms xmlns="http://schemas.microsoft.com/office/infopath/2007/PartnerControls"/>
    </lcf76f155ced4ddcb4097134ff3c332f>
    <TaxCatchAll xmlns="ec017db3-d9c4-49a3-ae86-4993d9d8b226" xsi:nil="true"/>
  </documentManagement>
</p:properties>
</file>

<file path=customXml/itemProps1.xml><?xml version="1.0" encoding="utf-8"?>
<ds:datastoreItem xmlns:ds="http://schemas.openxmlformats.org/officeDocument/2006/customXml" ds:itemID="{826737F2-7B3D-4F46-8FD5-E2AF3B93B6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4C21CA-FF7D-4BF3-8343-DB239E2ED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f4cbb-1653-47bc-bf06-72f2bec4c39c"/>
    <ds:schemaRef ds:uri="ec017db3-d9c4-49a3-ae86-4993d9d8b2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2C467-2700-4F8C-A8F7-0471BECBD2AE}"/>
</file>

<file path=docMetadata/LabelInfo.xml><?xml version="1.0" encoding="utf-8"?>
<clbl:labelList xmlns:clbl="http://schemas.microsoft.com/office/2020/mipLabelMetadata">
  <clbl:label id="{8c520fa3-fe61-4f13-9366-46aea3a42b37}" enabled="1" method="Privileged" siteId="{54a6c0e8-b873-47a7-a0e3-b1af69cb1db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Geyssel, Sabrina</dc:creator>
  <cp:keywords/>
  <dc:description/>
  <cp:lastModifiedBy>Fechtner, Florian</cp:lastModifiedBy>
  <cp:revision>9</cp:revision>
  <dcterms:created xsi:type="dcterms:W3CDTF">2024-12-30T11:08:00Z</dcterms:created>
  <dcterms:modified xsi:type="dcterms:W3CDTF">2025-11-05T12:52:00Z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</Properties>
</file>